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6AE" w:rsidRDefault="00B016AE">
      <w:bookmarkStart w:id="0" w:name="_GoBack"/>
      <w:r>
        <w:rPr>
          <w:rFonts w:ascii="Calibri" w:eastAsia="Times New Roman" w:hAnsi="Calibri" w:cs="Times New Roman"/>
          <w:noProof/>
          <w:color w:val="000000"/>
          <w:lang w:eastAsia="zh-CN"/>
        </w:rPr>
        <w:drawing>
          <wp:anchor distT="0" distB="0" distL="114300" distR="114300" simplePos="0" relativeHeight="251658240" behindDoc="0" locked="0" layoutInCell="1" allowOverlap="1" wp14:anchorId="2EB6E852" wp14:editId="39FB5813">
            <wp:simplePos x="0" y="0"/>
            <wp:positionH relativeFrom="column">
              <wp:posOffset>2395220</wp:posOffset>
            </wp:positionH>
            <wp:positionV relativeFrom="paragraph">
              <wp:posOffset>-800100</wp:posOffset>
            </wp:positionV>
            <wp:extent cx="1428750" cy="142875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bookmarkEnd w:id="0"/>
      <w:r>
        <w:br w:type="textWrapping" w:clear="all"/>
      </w:r>
    </w:p>
    <w:p w:rsidR="00B016AE" w:rsidRDefault="00B016AE"/>
    <w:p w:rsidR="00BF2842" w:rsidRPr="00BF2842" w:rsidRDefault="00B56695" w:rsidP="00BF2842">
      <w:pPr>
        <w:rPr>
          <w:b/>
        </w:rPr>
      </w:pPr>
      <w:r>
        <w:t xml:space="preserve">       </w:t>
      </w:r>
      <w:proofErr w:type="spellStart"/>
      <w:r w:rsidR="00490372">
        <w:t>K</w:t>
      </w:r>
      <w:r w:rsidR="00BF2842">
        <w:rPr>
          <w:b/>
        </w:rPr>
        <w:t>ayze</w:t>
      </w:r>
      <w:proofErr w:type="spellEnd"/>
      <w:r w:rsidR="00BF2842">
        <w:rPr>
          <w:b/>
        </w:rPr>
        <w:t xml:space="preserve"> Kitchenware </w:t>
      </w:r>
      <w:r w:rsidR="00BF2842" w:rsidRPr="00BF2842">
        <w:rPr>
          <w:rFonts w:ascii="Arial" w:eastAsia="Times New Roman" w:hAnsi="Arial" w:cs="Arial"/>
          <w:color w:val="000000"/>
          <w:sz w:val="20"/>
          <w:szCs w:val="20"/>
        </w:rPr>
        <w:t>is committed to protecting and respecting the privacy of the users of https:/</w:t>
      </w:r>
      <w:r w:rsidR="00BF2842">
        <w:rPr>
          <w:rFonts w:ascii="Arial" w:eastAsia="Times New Roman" w:hAnsi="Arial" w:cs="Arial"/>
          <w:color w:val="000000"/>
          <w:sz w:val="20"/>
          <w:szCs w:val="20"/>
        </w:rPr>
        <w:t xml:space="preserve">/kayzekitchenware.africa </w:t>
      </w:r>
      <w:r w:rsidR="00BF2842" w:rsidRPr="00BF2842">
        <w:rPr>
          <w:rFonts w:ascii="Arial" w:eastAsia="Times New Roman" w:hAnsi="Arial" w:cs="Arial"/>
          <w:color w:val="000000"/>
          <w:sz w:val="20"/>
          <w:szCs w:val="20"/>
        </w:rPr>
        <w:t>/ (the “Website”).</w:t>
      </w:r>
    </w:p>
    <w:p w:rsidR="00BF2842" w:rsidRPr="00BF2842" w:rsidRDefault="00BF2842" w:rsidP="00BF2842">
      <w:pPr>
        <w:shd w:val="clear" w:color="auto" w:fill="FFFFFF"/>
        <w:spacing w:after="300" w:line="240" w:lineRule="auto"/>
        <w:textAlignment w:val="baseline"/>
        <w:rPr>
          <w:rFonts w:ascii="Arial" w:eastAsia="Times New Roman" w:hAnsi="Arial" w:cs="Arial"/>
          <w:color w:val="000000"/>
          <w:sz w:val="20"/>
          <w:szCs w:val="20"/>
        </w:rPr>
      </w:pPr>
      <w:r w:rsidRPr="00BF2842">
        <w:rPr>
          <w:rFonts w:ascii="Arial" w:eastAsia="Times New Roman" w:hAnsi="Arial" w:cs="Arial"/>
          <w:color w:val="000000"/>
          <w:sz w:val="20"/>
          <w:szCs w:val="20"/>
        </w:rPr>
        <w:t>This Privacy Policy explains the proc</w:t>
      </w:r>
      <w:r>
        <w:rPr>
          <w:rFonts w:ascii="Arial" w:eastAsia="Times New Roman" w:hAnsi="Arial" w:cs="Arial"/>
          <w:color w:val="000000"/>
          <w:sz w:val="20"/>
          <w:szCs w:val="20"/>
        </w:rPr>
        <w:t xml:space="preserve">esses that </w:t>
      </w:r>
      <w:proofErr w:type="spellStart"/>
      <w:r>
        <w:rPr>
          <w:rFonts w:ascii="Arial" w:eastAsia="Times New Roman" w:hAnsi="Arial" w:cs="Arial"/>
          <w:color w:val="000000"/>
          <w:sz w:val="20"/>
          <w:szCs w:val="20"/>
        </w:rPr>
        <w:t>Kayze</w:t>
      </w:r>
      <w:proofErr w:type="spellEnd"/>
      <w:r>
        <w:rPr>
          <w:rFonts w:ascii="Arial" w:eastAsia="Times New Roman" w:hAnsi="Arial" w:cs="Arial"/>
          <w:color w:val="000000"/>
          <w:sz w:val="20"/>
          <w:szCs w:val="20"/>
        </w:rPr>
        <w:t xml:space="preserve"> Kitchenware </w:t>
      </w:r>
      <w:r w:rsidRPr="00BF2842">
        <w:rPr>
          <w:rFonts w:ascii="Arial" w:eastAsia="Times New Roman" w:hAnsi="Arial" w:cs="Arial"/>
          <w:color w:val="000000"/>
          <w:sz w:val="20"/>
          <w:szCs w:val="20"/>
        </w:rPr>
        <w:t xml:space="preserve">adopts in order to gather, store and use information about any persons who </w:t>
      </w:r>
      <w:r>
        <w:rPr>
          <w:rFonts w:ascii="Arial" w:eastAsia="Times New Roman" w:hAnsi="Arial" w:cs="Arial"/>
          <w:color w:val="000000"/>
          <w:sz w:val="20"/>
          <w:szCs w:val="20"/>
        </w:rPr>
        <w:t>continue to use our</w:t>
      </w:r>
      <w:r w:rsidRPr="00BF2842">
        <w:rPr>
          <w:rFonts w:ascii="Arial" w:eastAsia="Times New Roman" w:hAnsi="Arial" w:cs="Arial"/>
          <w:color w:val="000000"/>
          <w:sz w:val="20"/>
          <w:szCs w:val="20"/>
        </w:rPr>
        <w:t xml:space="preserve"> Website.</w:t>
      </w:r>
    </w:p>
    <w:p w:rsidR="00BF2842" w:rsidRPr="00BF2842" w:rsidRDefault="00BF2842" w:rsidP="00BF2842">
      <w:pPr>
        <w:shd w:val="clear" w:color="auto" w:fill="FFFFFF"/>
        <w:spacing w:after="0" w:line="240" w:lineRule="auto"/>
        <w:textAlignment w:val="baseline"/>
        <w:rPr>
          <w:rFonts w:ascii="Arial" w:eastAsia="Times New Roman" w:hAnsi="Arial" w:cs="Arial"/>
          <w:color w:val="000000"/>
          <w:sz w:val="20"/>
          <w:szCs w:val="20"/>
        </w:rPr>
      </w:pPr>
      <w:r w:rsidRPr="00BF2842">
        <w:rPr>
          <w:rFonts w:ascii="inherit" w:eastAsia="Times New Roman" w:hAnsi="inherit" w:cs="Arial"/>
          <w:b/>
          <w:bCs/>
          <w:color w:val="000000"/>
          <w:sz w:val="20"/>
          <w:szCs w:val="20"/>
          <w:bdr w:val="none" w:sz="0" w:space="0" w:color="auto" w:frame="1"/>
        </w:rPr>
        <w:t>By continuing to use the Website, you consent to the collection and use of information as describes hereafter in this Privacy Policy, which you have read, understood and agreed to without any coercion and without any objection. You also agree and ackno</w:t>
      </w:r>
      <w:r w:rsidR="00DF3B9A">
        <w:rPr>
          <w:rFonts w:ascii="inherit" w:eastAsia="Times New Roman" w:hAnsi="inherit" w:cs="Arial"/>
          <w:b/>
          <w:bCs/>
          <w:color w:val="000000"/>
          <w:sz w:val="20"/>
          <w:szCs w:val="20"/>
          <w:bdr w:val="none" w:sz="0" w:space="0" w:color="auto" w:frame="1"/>
        </w:rPr>
        <w:t xml:space="preserve">wledge that </w:t>
      </w:r>
      <w:proofErr w:type="spellStart"/>
      <w:r w:rsidR="00DF3B9A">
        <w:rPr>
          <w:rFonts w:ascii="inherit" w:eastAsia="Times New Roman" w:hAnsi="inherit" w:cs="Arial"/>
          <w:b/>
          <w:bCs/>
          <w:color w:val="000000"/>
          <w:sz w:val="20"/>
          <w:szCs w:val="20"/>
          <w:bdr w:val="none" w:sz="0" w:space="0" w:color="auto" w:frame="1"/>
        </w:rPr>
        <w:t>Kayze</w:t>
      </w:r>
      <w:proofErr w:type="spellEnd"/>
      <w:r w:rsidR="00DF3B9A">
        <w:rPr>
          <w:rFonts w:ascii="inherit" w:eastAsia="Times New Roman" w:hAnsi="inherit" w:cs="Arial"/>
          <w:b/>
          <w:bCs/>
          <w:color w:val="000000"/>
          <w:sz w:val="20"/>
          <w:szCs w:val="20"/>
          <w:bdr w:val="none" w:sz="0" w:space="0" w:color="auto" w:frame="1"/>
        </w:rPr>
        <w:t xml:space="preserve"> Kitchenware</w:t>
      </w:r>
      <w:r w:rsidRPr="00BF2842">
        <w:rPr>
          <w:rFonts w:ascii="inherit" w:eastAsia="Times New Roman" w:hAnsi="inherit" w:cs="Arial"/>
          <w:b/>
          <w:bCs/>
          <w:color w:val="000000"/>
          <w:sz w:val="20"/>
          <w:szCs w:val="20"/>
          <w:bdr w:val="none" w:sz="0" w:space="0" w:color="auto" w:frame="1"/>
        </w:rPr>
        <w:t xml:space="preserve"> may from time to time update, modify, add, remove or otherwise change this Privacy Policy at its discretion, without prior notification.</w:t>
      </w:r>
    </w:p>
    <w:p w:rsidR="008F692C" w:rsidRDefault="00BF2842" w:rsidP="008F692C">
      <w:pPr>
        <w:shd w:val="clear" w:color="auto" w:fill="FFFFFF"/>
        <w:spacing w:after="300" w:line="240" w:lineRule="auto"/>
        <w:textAlignment w:val="baseline"/>
        <w:rPr>
          <w:rFonts w:ascii="Arial" w:eastAsia="Times New Roman" w:hAnsi="Arial" w:cs="Arial"/>
          <w:color w:val="000000"/>
          <w:sz w:val="20"/>
          <w:szCs w:val="20"/>
        </w:rPr>
      </w:pPr>
      <w:r w:rsidRPr="00BF2842">
        <w:rPr>
          <w:rFonts w:ascii="Arial" w:eastAsia="Times New Roman" w:hAnsi="Arial" w:cs="Arial"/>
          <w:color w:val="000000"/>
          <w:sz w:val="20"/>
          <w:szCs w:val="20"/>
        </w:rPr>
        <w:t>Your Personal Data will always be handled in accordance with our Privacy Policy. At any data collection points, throughout the Website, via user registrations, online purchasing (at checkout), various contact forms or newsletter sign-ups, we may provide additional explanation, where appropriate, as to how your Personal Data may be used.</w:t>
      </w:r>
    </w:p>
    <w:p w:rsidR="00BF2842" w:rsidRPr="008F692C" w:rsidRDefault="00BF2842" w:rsidP="008F692C">
      <w:pPr>
        <w:shd w:val="clear" w:color="auto" w:fill="FFFFFF"/>
        <w:spacing w:after="300" w:line="240" w:lineRule="auto"/>
        <w:textAlignment w:val="baseline"/>
        <w:rPr>
          <w:rFonts w:ascii="Arial" w:eastAsia="Times New Roman" w:hAnsi="Arial" w:cs="Arial"/>
          <w:color w:val="000000"/>
          <w:sz w:val="20"/>
          <w:szCs w:val="20"/>
        </w:rPr>
      </w:pPr>
      <w:r w:rsidRPr="00BF2842">
        <w:rPr>
          <w:rFonts w:ascii="Arial" w:eastAsia="Times New Roman" w:hAnsi="Arial" w:cs="Arial"/>
          <w:b/>
          <w:bCs/>
          <w:color w:val="000000"/>
          <w:sz w:val="27"/>
          <w:szCs w:val="27"/>
        </w:rPr>
        <w:t>Personal Data Collection</w:t>
      </w:r>
    </w:p>
    <w:p w:rsidR="00BF2842" w:rsidRPr="00BF2842" w:rsidRDefault="00BF2842" w:rsidP="00BF2842">
      <w:pPr>
        <w:numPr>
          <w:ilvl w:val="0"/>
          <w:numId w:val="9"/>
        </w:numPr>
        <w:shd w:val="clear" w:color="auto" w:fill="FFFFFF"/>
        <w:spacing w:after="0" w:line="240" w:lineRule="auto"/>
        <w:ind w:left="450"/>
        <w:textAlignment w:val="baseline"/>
        <w:rPr>
          <w:rFonts w:ascii="Arial" w:eastAsia="Times New Roman" w:hAnsi="Arial" w:cs="Arial"/>
          <w:color w:val="000000"/>
          <w:sz w:val="20"/>
          <w:szCs w:val="20"/>
        </w:rPr>
      </w:pPr>
      <w:r w:rsidRPr="00BF2842">
        <w:rPr>
          <w:rFonts w:ascii="Arial" w:eastAsia="Times New Roman" w:hAnsi="Arial" w:cs="Arial"/>
          <w:color w:val="000000"/>
          <w:sz w:val="20"/>
          <w:szCs w:val="20"/>
        </w:rPr>
        <w:t>The term “Personal Data”, as used in this Privacy Policy, refers to personal information about you that can be used to identify you, such as:</w:t>
      </w:r>
    </w:p>
    <w:p w:rsidR="00BF2842" w:rsidRPr="00BF2842" w:rsidRDefault="00BF2842" w:rsidP="00BF2842">
      <w:pPr>
        <w:numPr>
          <w:ilvl w:val="1"/>
          <w:numId w:val="9"/>
        </w:numPr>
        <w:shd w:val="clear" w:color="auto" w:fill="FFFFFF"/>
        <w:spacing w:after="0" w:line="240" w:lineRule="auto"/>
        <w:ind w:left="900"/>
        <w:textAlignment w:val="baseline"/>
        <w:rPr>
          <w:rFonts w:ascii="Arial" w:eastAsia="Times New Roman" w:hAnsi="Arial" w:cs="Arial"/>
          <w:color w:val="000000"/>
          <w:sz w:val="20"/>
          <w:szCs w:val="20"/>
        </w:rPr>
      </w:pPr>
      <w:r w:rsidRPr="00BF2842">
        <w:rPr>
          <w:rFonts w:ascii="Arial" w:eastAsia="Times New Roman" w:hAnsi="Arial" w:cs="Arial"/>
          <w:color w:val="000000"/>
          <w:sz w:val="20"/>
          <w:szCs w:val="20"/>
        </w:rPr>
        <w:t>information you have given us (e.g. your first name, last name, email address, country, company, telephone number, etc.) by filling in contact forms on the Website, signing up for newsletters, or otherwise;</w:t>
      </w:r>
    </w:p>
    <w:p w:rsidR="00BF2842" w:rsidRPr="00BF2842" w:rsidRDefault="00BF2842" w:rsidP="00BF2842">
      <w:pPr>
        <w:numPr>
          <w:ilvl w:val="1"/>
          <w:numId w:val="9"/>
        </w:numPr>
        <w:shd w:val="clear" w:color="auto" w:fill="FFFFFF"/>
        <w:spacing w:after="0" w:line="240" w:lineRule="auto"/>
        <w:ind w:left="900"/>
        <w:textAlignment w:val="baseline"/>
        <w:rPr>
          <w:rFonts w:ascii="Arial" w:eastAsia="Times New Roman" w:hAnsi="Arial" w:cs="Arial"/>
          <w:color w:val="000000"/>
          <w:sz w:val="20"/>
          <w:szCs w:val="20"/>
        </w:rPr>
      </w:pPr>
      <w:r w:rsidRPr="00BF2842">
        <w:rPr>
          <w:rFonts w:ascii="Arial" w:eastAsia="Times New Roman" w:hAnsi="Arial" w:cs="Arial"/>
          <w:color w:val="000000"/>
          <w:sz w:val="20"/>
          <w:szCs w:val="20"/>
        </w:rPr>
        <w:t>technical information, including the internet protocol (IP) address used to connect your computer or other devices to the internet, browser type and version, time zone setting, operating system and platform;</w:t>
      </w:r>
    </w:p>
    <w:p w:rsidR="00BF2842" w:rsidRPr="00BF2842" w:rsidRDefault="00BF2842" w:rsidP="00BF2842">
      <w:pPr>
        <w:numPr>
          <w:ilvl w:val="1"/>
          <w:numId w:val="9"/>
        </w:numPr>
        <w:shd w:val="clear" w:color="auto" w:fill="FFFFFF"/>
        <w:spacing w:after="0" w:line="240" w:lineRule="auto"/>
        <w:ind w:left="900"/>
        <w:textAlignment w:val="baseline"/>
        <w:rPr>
          <w:rFonts w:ascii="Arial" w:eastAsia="Times New Roman" w:hAnsi="Arial" w:cs="Arial"/>
          <w:color w:val="000000"/>
          <w:sz w:val="20"/>
          <w:szCs w:val="20"/>
        </w:rPr>
      </w:pPr>
      <w:r w:rsidRPr="00BF2842">
        <w:rPr>
          <w:rFonts w:ascii="Arial" w:eastAsia="Times New Roman" w:hAnsi="Arial" w:cs="Arial"/>
          <w:color w:val="000000"/>
          <w:sz w:val="20"/>
          <w:szCs w:val="20"/>
        </w:rPr>
        <w:t>information about your visit, including: your visit information; page response times; download errors; length of visits to pages of the Website; and</w:t>
      </w:r>
    </w:p>
    <w:p w:rsidR="00BF2842" w:rsidRPr="00BF2842" w:rsidRDefault="00BF2842" w:rsidP="00BF2842">
      <w:pPr>
        <w:numPr>
          <w:ilvl w:val="1"/>
          <w:numId w:val="9"/>
        </w:numPr>
        <w:shd w:val="clear" w:color="auto" w:fill="FFFFFF"/>
        <w:spacing w:after="0" w:line="240" w:lineRule="auto"/>
        <w:ind w:left="900"/>
        <w:textAlignment w:val="baseline"/>
        <w:rPr>
          <w:rFonts w:ascii="Arial" w:eastAsia="Times New Roman" w:hAnsi="Arial" w:cs="Arial"/>
          <w:color w:val="000000"/>
          <w:sz w:val="20"/>
          <w:szCs w:val="20"/>
        </w:rPr>
      </w:pPr>
      <w:proofErr w:type="gramStart"/>
      <w:r w:rsidRPr="00BF2842">
        <w:rPr>
          <w:rFonts w:ascii="Arial" w:eastAsia="Times New Roman" w:hAnsi="Arial" w:cs="Arial"/>
          <w:color w:val="000000"/>
          <w:sz w:val="20"/>
          <w:szCs w:val="20"/>
        </w:rPr>
        <w:t>any</w:t>
      </w:r>
      <w:proofErr w:type="gramEnd"/>
      <w:r w:rsidRPr="00BF2842">
        <w:rPr>
          <w:rFonts w:ascii="Arial" w:eastAsia="Times New Roman" w:hAnsi="Arial" w:cs="Arial"/>
          <w:color w:val="000000"/>
          <w:sz w:val="20"/>
          <w:szCs w:val="20"/>
        </w:rPr>
        <w:t xml:space="preserve"> other information relating to you collected or generated or in respect of your use of or visits to the Website.</w:t>
      </w:r>
    </w:p>
    <w:p w:rsidR="00BF2842" w:rsidRPr="00BF2842" w:rsidRDefault="00BF2842" w:rsidP="00BF2842">
      <w:pPr>
        <w:numPr>
          <w:ilvl w:val="0"/>
          <w:numId w:val="9"/>
        </w:numPr>
        <w:shd w:val="clear" w:color="auto" w:fill="FFFFFF"/>
        <w:spacing w:after="0" w:line="240" w:lineRule="auto"/>
        <w:ind w:left="450"/>
        <w:textAlignment w:val="baseline"/>
        <w:rPr>
          <w:rFonts w:ascii="Arial" w:eastAsia="Times New Roman" w:hAnsi="Arial" w:cs="Arial"/>
          <w:color w:val="000000"/>
          <w:sz w:val="20"/>
          <w:szCs w:val="20"/>
        </w:rPr>
      </w:pPr>
      <w:r w:rsidRPr="00BF2842">
        <w:rPr>
          <w:rFonts w:ascii="Arial" w:eastAsia="Times New Roman" w:hAnsi="Arial" w:cs="Arial"/>
          <w:color w:val="000000"/>
          <w:sz w:val="20"/>
          <w:szCs w:val="20"/>
        </w:rPr>
        <w:t>Although your Personal Data is collected generally for these reasons, we reserve the right to conduct additional handling of your Personal Data when in reference to any legal or criminal investigation, in accordance with the applicable laws.</w:t>
      </w:r>
    </w:p>
    <w:p w:rsidR="00BF2842" w:rsidRPr="00BF2842" w:rsidRDefault="00BF2842" w:rsidP="00BF2842">
      <w:pPr>
        <w:shd w:val="clear" w:color="auto" w:fill="FFFFFF"/>
        <w:spacing w:before="450" w:after="300" w:line="240" w:lineRule="auto"/>
        <w:textAlignment w:val="baseline"/>
        <w:outlineLvl w:val="2"/>
        <w:rPr>
          <w:rFonts w:ascii="Arial" w:eastAsia="Times New Roman" w:hAnsi="Arial" w:cs="Arial"/>
          <w:b/>
          <w:bCs/>
          <w:color w:val="000000"/>
          <w:sz w:val="27"/>
          <w:szCs w:val="27"/>
        </w:rPr>
      </w:pPr>
      <w:r w:rsidRPr="00BF2842">
        <w:rPr>
          <w:rFonts w:ascii="Arial" w:eastAsia="Times New Roman" w:hAnsi="Arial" w:cs="Arial"/>
          <w:b/>
          <w:bCs/>
          <w:color w:val="000000"/>
          <w:sz w:val="27"/>
          <w:szCs w:val="27"/>
        </w:rPr>
        <w:t>Intended Use of Personal Data</w:t>
      </w:r>
    </w:p>
    <w:p w:rsidR="00BF2842" w:rsidRPr="00BF2842" w:rsidRDefault="00BF2842" w:rsidP="00BF2842">
      <w:pPr>
        <w:numPr>
          <w:ilvl w:val="0"/>
          <w:numId w:val="10"/>
        </w:numPr>
        <w:shd w:val="clear" w:color="auto" w:fill="FFFFFF"/>
        <w:spacing w:after="0" w:line="240" w:lineRule="auto"/>
        <w:ind w:left="450"/>
        <w:textAlignment w:val="baseline"/>
        <w:rPr>
          <w:rFonts w:ascii="Arial" w:eastAsia="Times New Roman" w:hAnsi="Arial" w:cs="Arial"/>
          <w:color w:val="000000"/>
          <w:sz w:val="20"/>
          <w:szCs w:val="20"/>
        </w:rPr>
      </w:pPr>
      <w:r w:rsidRPr="00BF2842">
        <w:rPr>
          <w:rFonts w:ascii="Arial" w:eastAsia="Times New Roman" w:hAnsi="Arial" w:cs="Arial"/>
          <w:color w:val="000000"/>
          <w:sz w:val="20"/>
          <w:szCs w:val="20"/>
        </w:rPr>
        <w:t xml:space="preserve">Personal Data will be used primarily to communicate directly with you on submitted queries through contact forms, and where applicable, in terms of opt-in services, like newsletters, to provide you with </w:t>
      </w:r>
      <w:r w:rsidR="00DF3B9A" w:rsidRPr="00BF2842">
        <w:rPr>
          <w:rFonts w:ascii="Arial" w:eastAsia="Times New Roman" w:hAnsi="Arial" w:cs="Arial"/>
          <w:color w:val="000000"/>
          <w:sz w:val="20"/>
          <w:szCs w:val="20"/>
        </w:rPr>
        <w:t>personalized</w:t>
      </w:r>
      <w:r w:rsidRPr="00BF2842">
        <w:rPr>
          <w:rFonts w:ascii="Arial" w:eastAsia="Times New Roman" w:hAnsi="Arial" w:cs="Arial"/>
          <w:color w:val="000000"/>
          <w:sz w:val="20"/>
          <w:szCs w:val="20"/>
        </w:rPr>
        <w:t xml:space="preserve"> communication and</w:t>
      </w:r>
      <w:r w:rsidR="00DF3B9A">
        <w:rPr>
          <w:rFonts w:ascii="Arial" w:eastAsia="Times New Roman" w:hAnsi="Arial" w:cs="Arial"/>
          <w:color w:val="000000"/>
          <w:sz w:val="20"/>
          <w:szCs w:val="20"/>
        </w:rPr>
        <w:t xml:space="preserve"> to market </w:t>
      </w:r>
      <w:proofErr w:type="spellStart"/>
      <w:r w:rsidR="00DF3B9A">
        <w:rPr>
          <w:rFonts w:ascii="Arial" w:eastAsia="Times New Roman" w:hAnsi="Arial" w:cs="Arial"/>
          <w:color w:val="000000"/>
          <w:sz w:val="20"/>
          <w:szCs w:val="20"/>
        </w:rPr>
        <w:t>Kayze</w:t>
      </w:r>
      <w:proofErr w:type="spellEnd"/>
      <w:r w:rsidR="00DF3B9A">
        <w:rPr>
          <w:rFonts w:ascii="Arial" w:eastAsia="Times New Roman" w:hAnsi="Arial" w:cs="Arial"/>
          <w:color w:val="000000"/>
          <w:sz w:val="20"/>
          <w:szCs w:val="20"/>
        </w:rPr>
        <w:t xml:space="preserve"> Kitchenware</w:t>
      </w:r>
      <w:r w:rsidRPr="00BF2842">
        <w:rPr>
          <w:rFonts w:ascii="Arial" w:eastAsia="Times New Roman" w:hAnsi="Arial" w:cs="Arial"/>
          <w:color w:val="000000"/>
          <w:sz w:val="20"/>
          <w:szCs w:val="20"/>
        </w:rPr>
        <w:t xml:space="preserve"> products and services. Any opt-in communications will include opt-out options to cancel such subscriptions.</w:t>
      </w:r>
    </w:p>
    <w:p w:rsidR="00C74ACC" w:rsidRDefault="00C74ACC" w:rsidP="00BF2842">
      <w:pPr>
        <w:shd w:val="clear" w:color="auto" w:fill="FFFFFF"/>
        <w:spacing w:before="450" w:after="300" w:line="240" w:lineRule="auto"/>
        <w:textAlignment w:val="baseline"/>
        <w:outlineLvl w:val="2"/>
        <w:rPr>
          <w:rFonts w:ascii="Arial" w:eastAsia="Times New Roman" w:hAnsi="Arial" w:cs="Arial"/>
          <w:b/>
          <w:bCs/>
          <w:color w:val="000000"/>
          <w:sz w:val="27"/>
          <w:szCs w:val="27"/>
        </w:rPr>
      </w:pPr>
    </w:p>
    <w:p w:rsidR="00C74ACC" w:rsidRDefault="00760362" w:rsidP="00BF2842">
      <w:pPr>
        <w:shd w:val="clear" w:color="auto" w:fill="FFFFFF"/>
        <w:spacing w:before="450" w:after="300" w:line="240" w:lineRule="auto"/>
        <w:textAlignment w:val="baseline"/>
        <w:outlineLvl w:val="2"/>
        <w:rPr>
          <w:rFonts w:ascii="Arial" w:eastAsia="Times New Roman" w:hAnsi="Arial" w:cs="Arial"/>
          <w:b/>
          <w:bCs/>
          <w:color w:val="000000"/>
          <w:sz w:val="27"/>
          <w:szCs w:val="27"/>
        </w:rPr>
      </w:pPr>
      <w:r>
        <w:rPr>
          <w:rFonts w:ascii="Calibri" w:eastAsia="Times New Roman" w:hAnsi="Calibri" w:cs="Times New Roman"/>
          <w:noProof/>
          <w:color w:val="000000"/>
          <w:lang w:eastAsia="zh-CN"/>
        </w:rPr>
        <w:lastRenderedPageBreak/>
        <w:drawing>
          <wp:anchor distT="0" distB="0" distL="114300" distR="114300" simplePos="0" relativeHeight="251660288" behindDoc="0" locked="0" layoutInCell="1" allowOverlap="1" wp14:anchorId="5D344425" wp14:editId="392739CD">
            <wp:simplePos x="0" y="0"/>
            <wp:positionH relativeFrom="column">
              <wp:posOffset>2333625</wp:posOffset>
            </wp:positionH>
            <wp:positionV relativeFrom="paragraph">
              <wp:posOffset>-857250</wp:posOffset>
            </wp:positionV>
            <wp:extent cx="1409700" cy="14097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14:sizeRelH relativeFrom="page">
              <wp14:pctWidth>0</wp14:pctWidth>
            </wp14:sizeRelH>
            <wp14:sizeRelV relativeFrom="page">
              <wp14:pctHeight>0</wp14:pctHeight>
            </wp14:sizeRelV>
          </wp:anchor>
        </w:drawing>
      </w:r>
    </w:p>
    <w:p w:rsidR="00BF2842" w:rsidRPr="00BF2842" w:rsidRDefault="00BF2842" w:rsidP="00BF2842">
      <w:pPr>
        <w:shd w:val="clear" w:color="auto" w:fill="FFFFFF"/>
        <w:spacing w:before="450" w:after="300" w:line="240" w:lineRule="auto"/>
        <w:textAlignment w:val="baseline"/>
        <w:outlineLvl w:val="2"/>
        <w:rPr>
          <w:rFonts w:ascii="Arial" w:eastAsia="Times New Roman" w:hAnsi="Arial" w:cs="Arial"/>
          <w:b/>
          <w:bCs/>
          <w:color w:val="000000"/>
          <w:sz w:val="27"/>
          <w:szCs w:val="27"/>
        </w:rPr>
      </w:pPr>
      <w:r w:rsidRPr="00BF2842">
        <w:rPr>
          <w:rFonts w:ascii="Arial" w:eastAsia="Times New Roman" w:hAnsi="Arial" w:cs="Arial"/>
          <w:b/>
          <w:bCs/>
          <w:color w:val="000000"/>
          <w:sz w:val="27"/>
          <w:szCs w:val="27"/>
        </w:rPr>
        <w:t>Confidentiality</w:t>
      </w:r>
    </w:p>
    <w:p w:rsidR="00BF2842" w:rsidRPr="00BF2842" w:rsidRDefault="00BF2842" w:rsidP="00BF2842">
      <w:pPr>
        <w:numPr>
          <w:ilvl w:val="0"/>
          <w:numId w:val="11"/>
        </w:numPr>
        <w:shd w:val="clear" w:color="auto" w:fill="FFFFFF"/>
        <w:spacing w:after="0" w:line="240" w:lineRule="auto"/>
        <w:ind w:left="450"/>
        <w:textAlignment w:val="baseline"/>
        <w:rPr>
          <w:rFonts w:ascii="Arial" w:eastAsia="Times New Roman" w:hAnsi="Arial" w:cs="Arial"/>
          <w:color w:val="000000"/>
          <w:sz w:val="20"/>
          <w:szCs w:val="20"/>
        </w:rPr>
      </w:pPr>
      <w:r w:rsidRPr="00BF2842">
        <w:rPr>
          <w:rFonts w:ascii="Arial" w:eastAsia="Times New Roman" w:hAnsi="Arial" w:cs="Arial"/>
          <w:color w:val="000000"/>
          <w:sz w:val="20"/>
          <w:szCs w:val="20"/>
        </w:rPr>
        <w:t>We will not sell, share, or otherwise distribute your Personal Data to third parties, except as provided in this Privacy Policy.</w:t>
      </w:r>
    </w:p>
    <w:p w:rsidR="00BF2842" w:rsidRPr="00BF2842" w:rsidRDefault="00BF2842" w:rsidP="00BF2842">
      <w:pPr>
        <w:numPr>
          <w:ilvl w:val="0"/>
          <w:numId w:val="11"/>
        </w:numPr>
        <w:shd w:val="clear" w:color="auto" w:fill="FFFFFF"/>
        <w:spacing w:after="0" w:line="240" w:lineRule="auto"/>
        <w:ind w:left="450"/>
        <w:textAlignment w:val="baseline"/>
        <w:rPr>
          <w:rFonts w:ascii="Arial" w:eastAsia="Times New Roman" w:hAnsi="Arial" w:cs="Arial"/>
          <w:color w:val="000000"/>
          <w:sz w:val="20"/>
          <w:szCs w:val="20"/>
        </w:rPr>
      </w:pPr>
      <w:r w:rsidRPr="00BF2842">
        <w:rPr>
          <w:rFonts w:ascii="Arial" w:eastAsia="Times New Roman" w:hAnsi="Arial" w:cs="Arial"/>
          <w:color w:val="000000"/>
          <w:sz w:val="20"/>
          <w:szCs w:val="20"/>
        </w:rPr>
        <w:t>Your Personal Data may be transferred to third parties who act for or on our behalf, for further processing in accordance with the purpose(s) for which the Personal Data was originally collected or administered. We may share Personal Data with:</w:t>
      </w:r>
    </w:p>
    <w:p w:rsidR="00BF2842" w:rsidRPr="00BF2842" w:rsidRDefault="00BF2842" w:rsidP="00BF2842">
      <w:pPr>
        <w:numPr>
          <w:ilvl w:val="1"/>
          <w:numId w:val="11"/>
        </w:numPr>
        <w:shd w:val="clear" w:color="auto" w:fill="FFFFFF"/>
        <w:spacing w:after="0" w:line="240" w:lineRule="auto"/>
        <w:ind w:left="900"/>
        <w:textAlignment w:val="baseline"/>
        <w:rPr>
          <w:rFonts w:ascii="Arial" w:eastAsia="Times New Roman" w:hAnsi="Arial" w:cs="Arial"/>
          <w:color w:val="000000"/>
          <w:sz w:val="20"/>
          <w:szCs w:val="20"/>
        </w:rPr>
      </w:pPr>
      <w:r w:rsidRPr="00BF2842">
        <w:rPr>
          <w:rFonts w:ascii="Arial" w:eastAsia="Times New Roman" w:hAnsi="Arial" w:cs="Arial"/>
          <w:color w:val="000000"/>
          <w:sz w:val="20"/>
          <w:szCs w:val="20"/>
        </w:rPr>
        <w:t>government bodies or authorities if required to do so to comply with law, or to assist with law enforcement, or to protect our property and other rights; or</w:t>
      </w:r>
    </w:p>
    <w:p w:rsidR="00BF2842" w:rsidRPr="00BF2842" w:rsidRDefault="00BF2842" w:rsidP="00BF2842">
      <w:pPr>
        <w:numPr>
          <w:ilvl w:val="1"/>
          <w:numId w:val="11"/>
        </w:numPr>
        <w:shd w:val="clear" w:color="auto" w:fill="FFFFFF"/>
        <w:spacing w:after="0" w:line="240" w:lineRule="auto"/>
        <w:ind w:left="900"/>
        <w:textAlignment w:val="baseline"/>
        <w:rPr>
          <w:rFonts w:ascii="Arial" w:eastAsia="Times New Roman" w:hAnsi="Arial" w:cs="Arial"/>
          <w:color w:val="000000"/>
          <w:sz w:val="20"/>
          <w:szCs w:val="20"/>
        </w:rPr>
      </w:pPr>
      <w:proofErr w:type="gramStart"/>
      <w:r w:rsidRPr="00BF2842">
        <w:rPr>
          <w:rFonts w:ascii="Arial" w:eastAsia="Times New Roman" w:hAnsi="Arial" w:cs="Arial"/>
          <w:color w:val="000000"/>
          <w:sz w:val="20"/>
          <w:szCs w:val="20"/>
        </w:rPr>
        <w:t>agencies</w:t>
      </w:r>
      <w:proofErr w:type="gramEnd"/>
      <w:r w:rsidRPr="00BF2842">
        <w:rPr>
          <w:rFonts w:ascii="Arial" w:eastAsia="Times New Roman" w:hAnsi="Arial" w:cs="Arial"/>
          <w:color w:val="000000"/>
          <w:sz w:val="20"/>
          <w:szCs w:val="20"/>
        </w:rPr>
        <w:t xml:space="preserve"> who help </w:t>
      </w:r>
      <w:proofErr w:type="spellStart"/>
      <w:r w:rsidRPr="00BF2842">
        <w:rPr>
          <w:rFonts w:ascii="Arial" w:eastAsia="Times New Roman" w:hAnsi="Arial" w:cs="Arial"/>
          <w:color w:val="000000"/>
          <w:sz w:val="20"/>
          <w:szCs w:val="20"/>
        </w:rPr>
        <w:t>organise</w:t>
      </w:r>
      <w:proofErr w:type="spellEnd"/>
      <w:r w:rsidRPr="00BF2842">
        <w:rPr>
          <w:rFonts w:ascii="Arial" w:eastAsia="Times New Roman" w:hAnsi="Arial" w:cs="Arial"/>
          <w:color w:val="000000"/>
          <w:sz w:val="20"/>
          <w:szCs w:val="20"/>
        </w:rPr>
        <w:t xml:space="preserve"> statistics about the Website traffic, demographics and other commercial information.</w:t>
      </w:r>
    </w:p>
    <w:p w:rsidR="00BF2842" w:rsidRPr="00BF2842" w:rsidRDefault="00BF2842" w:rsidP="00BF2842">
      <w:pPr>
        <w:numPr>
          <w:ilvl w:val="0"/>
          <w:numId w:val="11"/>
        </w:numPr>
        <w:shd w:val="clear" w:color="auto" w:fill="FFFFFF"/>
        <w:spacing w:after="0" w:line="240" w:lineRule="auto"/>
        <w:ind w:left="450"/>
        <w:textAlignment w:val="baseline"/>
        <w:rPr>
          <w:rFonts w:ascii="Arial" w:eastAsia="Times New Roman" w:hAnsi="Arial" w:cs="Arial"/>
          <w:color w:val="000000"/>
          <w:sz w:val="20"/>
          <w:szCs w:val="20"/>
        </w:rPr>
      </w:pPr>
      <w:r w:rsidRPr="00BF2842">
        <w:rPr>
          <w:rFonts w:ascii="Arial" w:eastAsia="Times New Roman" w:hAnsi="Arial" w:cs="Arial"/>
          <w:color w:val="000000"/>
          <w:sz w:val="20"/>
          <w:szCs w:val="20"/>
        </w:rPr>
        <w:t xml:space="preserve">All third parties will only use Personal Data for the agreed purposes, </w:t>
      </w:r>
      <w:r w:rsidR="00DF3B9A" w:rsidRPr="00BF2842">
        <w:rPr>
          <w:rFonts w:ascii="Arial" w:eastAsia="Times New Roman" w:hAnsi="Arial" w:cs="Arial"/>
          <w:color w:val="000000"/>
          <w:sz w:val="20"/>
          <w:szCs w:val="20"/>
        </w:rPr>
        <w:t>honoring</w:t>
      </w:r>
      <w:r w:rsidRPr="00BF2842">
        <w:rPr>
          <w:rFonts w:ascii="Arial" w:eastAsia="Times New Roman" w:hAnsi="Arial" w:cs="Arial"/>
          <w:color w:val="000000"/>
          <w:sz w:val="20"/>
          <w:szCs w:val="20"/>
        </w:rPr>
        <w:t xml:space="preserve"> confidentiality agreements, and shall not sell or use your Personal Data to further third parties, unless acting for or on our behalf.</w:t>
      </w:r>
    </w:p>
    <w:p w:rsidR="00BF2842" w:rsidRPr="00BF2842" w:rsidRDefault="00BF2842" w:rsidP="00BF2842">
      <w:pPr>
        <w:shd w:val="clear" w:color="auto" w:fill="FFFFFF"/>
        <w:spacing w:before="450" w:after="300" w:line="240" w:lineRule="auto"/>
        <w:textAlignment w:val="baseline"/>
        <w:outlineLvl w:val="2"/>
        <w:rPr>
          <w:rFonts w:ascii="Arial" w:eastAsia="Times New Roman" w:hAnsi="Arial" w:cs="Arial"/>
          <w:b/>
          <w:bCs/>
          <w:color w:val="000000"/>
          <w:sz w:val="27"/>
          <w:szCs w:val="27"/>
        </w:rPr>
      </w:pPr>
      <w:r w:rsidRPr="00BF2842">
        <w:rPr>
          <w:rFonts w:ascii="Arial" w:eastAsia="Times New Roman" w:hAnsi="Arial" w:cs="Arial"/>
          <w:b/>
          <w:bCs/>
          <w:color w:val="000000"/>
          <w:sz w:val="27"/>
          <w:szCs w:val="27"/>
        </w:rPr>
        <w:t>External Websites</w:t>
      </w:r>
    </w:p>
    <w:p w:rsidR="00BF2842" w:rsidRPr="00BF2842" w:rsidRDefault="00BF2842" w:rsidP="00BF2842">
      <w:pPr>
        <w:numPr>
          <w:ilvl w:val="0"/>
          <w:numId w:val="12"/>
        </w:numPr>
        <w:shd w:val="clear" w:color="auto" w:fill="FFFFFF"/>
        <w:spacing w:after="0" w:line="240" w:lineRule="auto"/>
        <w:ind w:left="450"/>
        <w:textAlignment w:val="baseline"/>
        <w:rPr>
          <w:rFonts w:ascii="Arial" w:eastAsia="Times New Roman" w:hAnsi="Arial" w:cs="Arial"/>
          <w:color w:val="000000"/>
          <w:sz w:val="20"/>
          <w:szCs w:val="20"/>
        </w:rPr>
      </w:pPr>
      <w:r w:rsidRPr="00BF2842">
        <w:rPr>
          <w:rFonts w:ascii="Arial" w:eastAsia="Times New Roman" w:hAnsi="Arial" w:cs="Arial"/>
          <w:color w:val="000000"/>
          <w:sz w:val="20"/>
          <w:szCs w:val="20"/>
        </w:rPr>
        <w:t>The Website includes various links which may direct you to the external websites of our retail partners, suppliers, brands, or similarly referenced websites, which are not owned or con</w:t>
      </w:r>
      <w:r w:rsidR="00DF3B9A">
        <w:rPr>
          <w:rFonts w:ascii="Arial" w:eastAsia="Times New Roman" w:hAnsi="Arial" w:cs="Arial"/>
          <w:color w:val="000000"/>
          <w:sz w:val="20"/>
          <w:szCs w:val="20"/>
        </w:rPr>
        <w:t xml:space="preserve">trolled by </w:t>
      </w:r>
      <w:proofErr w:type="spellStart"/>
      <w:r w:rsidR="00DF3B9A">
        <w:rPr>
          <w:rFonts w:ascii="Arial" w:eastAsia="Times New Roman" w:hAnsi="Arial" w:cs="Arial"/>
          <w:color w:val="000000"/>
          <w:sz w:val="20"/>
          <w:szCs w:val="20"/>
        </w:rPr>
        <w:t>Kayze</w:t>
      </w:r>
      <w:proofErr w:type="spellEnd"/>
      <w:r w:rsidR="00DF3B9A">
        <w:rPr>
          <w:rFonts w:ascii="Arial" w:eastAsia="Times New Roman" w:hAnsi="Arial" w:cs="Arial"/>
          <w:color w:val="000000"/>
          <w:sz w:val="20"/>
          <w:szCs w:val="20"/>
        </w:rPr>
        <w:t xml:space="preserve"> Kitchenware</w:t>
      </w:r>
      <w:r w:rsidRPr="00BF2842">
        <w:rPr>
          <w:rFonts w:ascii="Arial" w:eastAsia="Times New Roman" w:hAnsi="Arial" w:cs="Arial"/>
          <w:color w:val="000000"/>
          <w:sz w:val="20"/>
          <w:szCs w:val="20"/>
        </w:rPr>
        <w:t>. These external websites will be governed by their own privacy policies, and</w:t>
      </w:r>
      <w:r w:rsidR="00DF3B9A">
        <w:rPr>
          <w:rFonts w:ascii="Arial" w:eastAsia="Times New Roman" w:hAnsi="Arial" w:cs="Arial"/>
          <w:color w:val="000000"/>
          <w:sz w:val="20"/>
          <w:szCs w:val="20"/>
        </w:rPr>
        <w:t xml:space="preserve"> therefore </w:t>
      </w:r>
      <w:proofErr w:type="spellStart"/>
      <w:r w:rsidR="00DF3B9A">
        <w:rPr>
          <w:rFonts w:ascii="Arial" w:eastAsia="Times New Roman" w:hAnsi="Arial" w:cs="Arial"/>
          <w:color w:val="000000"/>
          <w:sz w:val="20"/>
          <w:szCs w:val="20"/>
        </w:rPr>
        <w:t>Kayze</w:t>
      </w:r>
      <w:proofErr w:type="spellEnd"/>
      <w:r w:rsidR="00DF3B9A">
        <w:rPr>
          <w:rFonts w:ascii="Arial" w:eastAsia="Times New Roman" w:hAnsi="Arial" w:cs="Arial"/>
          <w:color w:val="000000"/>
          <w:sz w:val="20"/>
          <w:szCs w:val="20"/>
        </w:rPr>
        <w:t xml:space="preserve"> Kitchenware</w:t>
      </w:r>
      <w:r w:rsidRPr="00BF2842">
        <w:rPr>
          <w:rFonts w:ascii="Arial" w:eastAsia="Times New Roman" w:hAnsi="Arial" w:cs="Arial"/>
          <w:color w:val="000000"/>
          <w:sz w:val="20"/>
          <w:szCs w:val="20"/>
        </w:rPr>
        <w:t xml:space="preserve"> accepts no responsibility or liability for their use.</w:t>
      </w:r>
    </w:p>
    <w:p w:rsidR="00BF2842" w:rsidRPr="00BF2842" w:rsidRDefault="00BF2842" w:rsidP="00BF2842">
      <w:pPr>
        <w:shd w:val="clear" w:color="auto" w:fill="FFFFFF"/>
        <w:spacing w:before="450" w:after="300" w:line="240" w:lineRule="auto"/>
        <w:textAlignment w:val="baseline"/>
        <w:outlineLvl w:val="2"/>
        <w:rPr>
          <w:rFonts w:ascii="Arial" w:eastAsia="Times New Roman" w:hAnsi="Arial" w:cs="Arial"/>
          <w:b/>
          <w:bCs/>
          <w:color w:val="000000"/>
          <w:sz w:val="27"/>
          <w:szCs w:val="27"/>
        </w:rPr>
      </w:pPr>
      <w:r w:rsidRPr="00BF2842">
        <w:rPr>
          <w:rFonts w:ascii="Arial" w:eastAsia="Times New Roman" w:hAnsi="Arial" w:cs="Arial"/>
          <w:b/>
          <w:bCs/>
          <w:color w:val="000000"/>
          <w:sz w:val="27"/>
          <w:szCs w:val="27"/>
        </w:rPr>
        <w:t>Right of Access</w:t>
      </w:r>
    </w:p>
    <w:p w:rsidR="00BF2842" w:rsidRPr="00BF2842" w:rsidRDefault="00BF2842" w:rsidP="00BF2842">
      <w:pPr>
        <w:numPr>
          <w:ilvl w:val="0"/>
          <w:numId w:val="13"/>
        </w:numPr>
        <w:shd w:val="clear" w:color="auto" w:fill="FFFFFF"/>
        <w:spacing w:after="0" w:line="240" w:lineRule="auto"/>
        <w:ind w:left="450"/>
        <w:textAlignment w:val="baseline"/>
        <w:rPr>
          <w:rFonts w:ascii="Arial" w:eastAsia="Times New Roman" w:hAnsi="Arial" w:cs="Arial"/>
          <w:color w:val="000000"/>
          <w:sz w:val="20"/>
          <w:szCs w:val="20"/>
        </w:rPr>
      </w:pPr>
      <w:r w:rsidRPr="00BF2842">
        <w:rPr>
          <w:rFonts w:ascii="Arial" w:eastAsia="Times New Roman" w:hAnsi="Arial" w:cs="Arial"/>
          <w:color w:val="000000"/>
          <w:sz w:val="20"/>
          <w:szCs w:val="20"/>
        </w:rPr>
        <w:t>Your Personal Data will be protected and kept accurate, to the limits of our abilities, for the purposes for which it was collected.</w:t>
      </w:r>
    </w:p>
    <w:p w:rsidR="00BF2842" w:rsidRPr="00BF2842" w:rsidRDefault="00BF2842" w:rsidP="00BF2842">
      <w:pPr>
        <w:shd w:val="clear" w:color="auto" w:fill="FFFFFF"/>
        <w:spacing w:before="450" w:after="300" w:line="240" w:lineRule="auto"/>
        <w:textAlignment w:val="baseline"/>
        <w:outlineLvl w:val="2"/>
        <w:rPr>
          <w:rFonts w:ascii="Arial" w:eastAsia="Times New Roman" w:hAnsi="Arial" w:cs="Arial"/>
          <w:b/>
          <w:bCs/>
          <w:color w:val="000000"/>
          <w:sz w:val="27"/>
          <w:szCs w:val="27"/>
        </w:rPr>
      </w:pPr>
      <w:r w:rsidRPr="00BF2842">
        <w:rPr>
          <w:rFonts w:ascii="Arial" w:eastAsia="Times New Roman" w:hAnsi="Arial" w:cs="Arial"/>
          <w:b/>
          <w:bCs/>
          <w:color w:val="000000"/>
          <w:sz w:val="27"/>
          <w:szCs w:val="27"/>
        </w:rPr>
        <w:t>Security</w:t>
      </w:r>
    </w:p>
    <w:p w:rsidR="00BF2842" w:rsidRPr="00BF2842" w:rsidRDefault="00BF2842" w:rsidP="00BF2842">
      <w:pPr>
        <w:numPr>
          <w:ilvl w:val="0"/>
          <w:numId w:val="14"/>
        </w:numPr>
        <w:shd w:val="clear" w:color="auto" w:fill="FFFFFF"/>
        <w:spacing w:after="0" w:line="240" w:lineRule="auto"/>
        <w:ind w:left="450"/>
        <w:textAlignment w:val="baseline"/>
        <w:rPr>
          <w:rFonts w:ascii="Arial" w:eastAsia="Times New Roman" w:hAnsi="Arial" w:cs="Arial"/>
          <w:color w:val="000000"/>
          <w:sz w:val="20"/>
          <w:szCs w:val="20"/>
        </w:rPr>
      </w:pPr>
      <w:r w:rsidRPr="00BF2842">
        <w:rPr>
          <w:rFonts w:ascii="Arial" w:eastAsia="Times New Roman" w:hAnsi="Arial" w:cs="Arial"/>
          <w:color w:val="000000"/>
          <w:sz w:val="20"/>
          <w:szCs w:val="20"/>
        </w:rPr>
        <w:t>We take reasonable measures to protect your Personal Data, however, we cannot guarantee the security of your data transmitted to our Website; any transmission is at your own risk.</w:t>
      </w:r>
    </w:p>
    <w:p w:rsidR="008F692C" w:rsidRDefault="00BF2842" w:rsidP="008F692C">
      <w:pPr>
        <w:numPr>
          <w:ilvl w:val="0"/>
          <w:numId w:val="14"/>
        </w:numPr>
        <w:shd w:val="clear" w:color="auto" w:fill="FFFFFF"/>
        <w:spacing w:after="0" w:line="240" w:lineRule="auto"/>
        <w:ind w:left="450"/>
        <w:textAlignment w:val="baseline"/>
        <w:rPr>
          <w:rFonts w:ascii="Arial" w:eastAsia="Times New Roman" w:hAnsi="Arial" w:cs="Arial"/>
          <w:color w:val="000000"/>
          <w:sz w:val="20"/>
          <w:szCs w:val="20"/>
        </w:rPr>
      </w:pPr>
      <w:r w:rsidRPr="00BF2842">
        <w:rPr>
          <w:rFonts w:ascii="Arial" w:eastAsia="Times New Roman" w:hAnsi="Arial" w:cs="Arial"/>
          <w:color w:val="000000"/>
          <w:sz w:val="20"/>
          <w:szCs w:val="20"/>
        </w:rPr>
        <w:t xml:space="preserve">Once we have received your information, we will use reasonable security features to try and prevent </w:t>
      </w:r>
      <w:proofErr w:type="spellStart"/>
      <w:r w:rsidRPr="00BF2842">
        <w:rPr>
          <w:rFonts w:ascii="Arial" w:eastAsia="Times New Roman" w:hAnsi="Arial" w:cs="Arial"/>
          <w:color w:val="000000"/>
          <w:sz w:val="20"/>
          <w:szCs w:val="20"/>
        </w:rPr>
        <w:t>unauthorised</w:t>
      </w:r>
      <w:proofErr w:type="spellEnd"/>
      <w:r w:rsidRPr="00BF2842">
        <w:rPr>
          <w:rFonts w:ascii="Arial" w:eastAsia="Times New Roman" w:hAnsi="Arial" w:cs="Arial"/>
          <w:color w:val="000000"/>
          <w:sz w:val="20"/>
          <w:szCs w:val="20"/>
        </w:rPr>
        <w:t xml:space="preserve"> access.</w:t>
      </w:r>
    </w:p>
    <w:p w:rsidR="008F692C" w:rsidRDefault="008F692C" w:rsidP="008F692C">
      <w:pPr>
        <w:shd w:val="clear" w:color="auto" w:fill="FFFFFF"/>
        <w:spacing w:after="0" w:line="240" w:lineRule="auto"/>
        <w:ind w:left="450"/>
        <w:textAlignment w:val="baseline"/>
        <w:rPr>
          <w:rFonts w:ascii="Arial" w:eastAsia="Times New Roman" w:hAnsi="Arial" w:cs="Arial"/>
          <w:color w:val="000000"/>
          <w:sz w:val="20"/>
          <w:szCs w:val="20"/>
        </w:rPr>
      </w:pPr>
    </w:p>
    <w:p w:rsidR="008F692C" w:rsidRDefault="00BF2842" w:rsidP="008F692C">
      <w:pPr>
        <w:shd w:val="clear" w:color="auto" w:fill="FFFFFF"/>
        <w:spacing w:after="0" w:line="240" w:lineRule="auto"/>
        <w:ind w:left="90"/>
        <w:textAlignment w:val="baseline"/>
        <w:rPr>
          <w:rFonts w:ascii="Arial" w:eastAsia="Times New Roman" w:hAnsi="Arial" w:cs="Arial"/>
          <w:b/>
          <w:bCs/>
          <w:color w:val="000000"/>
          <w:sz w:val="27"/>
          <w:szCs w:val="27"/>
        </w:rPr>
      </w:pPr>
      <w:r w:rsidRPr="008F692C">
        <w:rPr>
          <w:rFonts w:ascii="Arial" w:eastAsia="Times New Roman" w:hAnsi="Arial" w:cs="Arial"/>
          <w:b/>
          <w:bCs/>
          <w:color w:val="000000"/>
          <w:sz w:val="27"/>
          <w:szCs w:val="27"/>
        </w:rPr>
        <w:t>Further Information</w:t>
      </w:r>
    </w:p>
    <w:p w:rsidR="008F692C" w:rsidRDefault="008F692C" w:rsidP="008F692C">
      <w:pPr>
        <w:shd w:val="clear" w:color="auto" w:fill="FFFFFF"/>
        <w:spacing w:after="0" w:line="240" w:lineRule="auto"/>
        <w:ind w:left="90"/>
        <w:textAlignment w:val="baseline"/>
        <w:rPr>
          <w:rFonts w:ascii="Arial" w:eastAsia="Times New Roman" w:hAnsi="Arial" w:cs="Arial"/>
          <w:b/>
          <w:bCs/>
          <w:color w:val="000000"/>
          <w:sz w:val="27"/>
          <w:szCs w:val="27"/>
        </w:rPr>
      </w:pPr>
    </w:p>
    <w:p w:rsidR="00BF2842" w:rsidRPr="008F692C" w:rsidRDefault="008F692C" w:rsidP="008F692C">
      <w:pPr>
        <w:shd w:val="clear" w:color="auto" w:fill="FFFFFF"/>
        <w:spacing w:after="0" w:line="240" w:lineRule="auto"/>
        <w:ind w:left="90"/>
        <w:textAlignment w:val="baseline"/>
        <w:rPr>
          <w:rFonts w:ascii="Arial" w:eastAsia="Times New Roman" w:hAnsi="Arial" w:cs="Arial"/>
          <w:color w:val="000000"/>
          <w:sz w:val="20"/>
          <w:szCs w:val="20"/>
        </w:rPr>
      </w:pPr>
      <w:r w:rsidRPr="008F692C">
        <w:rPr>
          <w:rFonts w:ascii="Arial" w:eastAsia="Times New Roman" w:hAnsi="Arial" w:cs="Arial"/>
          <w:b/>
          <w:bCs/>
          <w:color w:val="000000"/>
          <w:sz w:val="27"/>
          <w:szCs w:val="27"/>
        </w:rPr>
        <w:t xml:space="preserve"> </w:t>
      </w:r>
      <w:r w:rsidR="00BF2842" w:rsidRPr="008F692C">
        <w:rPr>
          <w:rFonts w:ascii="Arial" w:eastAsia="Times New Roman" w:hAnsi="Arial" w:cs="Arial"/>
          <w:color w:val="000000"/>
          <w:sz w:val="20"/>
          <w:szCs w:val="20"/>
        </w:rPr>
        <w:t>To find out any further information with regards to this Privacy Policy, please get in contact with us via our </w:t>
      </w:r>
      <w:r w:rsidR="00DF3B9A" w:rsidRPr="008F692C">
        <w:rPr>
          <w:b/>
        </w:rPr>
        <w:t>CONTACT US</w:t>
      </w:r>
      <w:r w:rsidR="00BF2842" w:rsidRPr="008F692C">
        <w:rPr>
          <w:rFonts w:ascii="Arial" w:eastAsia="Times New Roman" w:hAnsi="Arial" w:cs="Arial"/>
          <w:color w:val="000000"/>
          <w:sz w:val="20"/>
          <w:szCs w:val="20"/>
        </w:rPr>
        <w:t> page.</w:t>
      </w:r>
    </w:p>
    <w:sectPr w:rsidR="00BF2842" w:rsidRPr="008F692C">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16C" w:rsidRDefault="0018316C" w:rsidP="00B016AE">
      <w:pPr>
        <w:spacing w:after="0" w:line="240" w:lineRule="auto"/>
      </w:pPr>
      <w:r>
        <w:separator/>
      </w:r>
    </w:p>
  </w:endnote>
  <w:endnote w:type="continuationSeparator" w:id="0">
    <w:p w:rsidR="0018316C" w:rsidRDefault="0018316C" w:rsidP="00B01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abriola">
    <w:panose1 w:val="04040605051002020D02"/>
    <w:charset w:val="00"/>
    <w:family w:val="decorative"/>
    <w:pitch w:val="variable"/>
    <w:sig w:usb0="E00002E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B9A" w:rsidRPr="00A40851" w:rsidRDefault="00DF3B9A" w:rsidP="0051061B">
    <w:pPr>
      <w:pStyle w:val="Footer"/>
      <w:jc w:val="center"/>
      <w:rPr>
        <w:rFonts w:ascii="Gabriola" w:hAnsi="Gabriola"/>
        <w:color w:val="FF0000"/>
        <w:sz w:val="52"/>
        <w:szCs w:val="52"/>
      </w:rPr>
    </w:pPr>
    <w:r w:rsidRPr="00A40851">
      <w:rPr>
        <w:rFonts w:ascii="Gabriola" w:hAnsi="Gabriola"/>
        <w:color w:val="FF0000"/>
        <w:sz w:val="52"/>
        <w:szCs w:val="52"/>
      </w:rPr>
      <w:t>Always at your Service</w:t>
    </w:r>
  </w:p>
  <w:p w:rsidR="00DF3B9A" w:rsidRPr="00A40851" w:rsidRDefault="00A40851" w:rsidP="00A40851">
    <w:pPr>
      <w:pStyle w:val="Footer"/>
      <w:tabs>
        <w:tab w:val="left" w:pos="1410"/>
      </w:tabs>
      <w:rPr>
        <w:rFonts w:ascii="Gabriola" w:hAnsi="Gabriola"/>
        <w:color w:val="FF0000"/>
        <w:sz w:val="52"/>
        <w:szCs w:val="52"/>
      </w:rPr>
    </w:pPr>
    <w:r>
      <w:rPr>
        <w:rFonts w:ascii="Gabriola" w:hAnsi="Gabriola"/>
        <w:color w:val="FF0000"/>
        <w:sz w:val="52"/>
        <w:szCs w:val="5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16C" w:rsidRDefault="0018316C" w:rsidP="00B016AE">
      <w:pPr>
        <w:spacing w:after="0" w:line="240" w:lineRule="auto"/>
      </w:pPr>
      <w:r>
        <w:separator/>
      </w:r>
    </w:p>
  </w:footnote>
  <w:footnote w:type="continuationSeparator" w:id="0">
    <w:p w:rsidR="0018316C" w:rsidRDefault="0018316C" w:rsidP="00B01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B9A" w:rsidRDefault="001C5EA9" w:rsidP="001C5EA9">
    <w:pPr>
      <w:pStyle w:val="Header"/>
      <w:tabs>
        <w:tab w:val="clear" w:pos="4680"/>
        <w:tab w:val="clear" w:pos="9360"/>
        <w:tab w:val="left" w:pos="84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7C84"/>
    <w:multiLevelType w:val="hybridMultilevel"/>
    <w:tmpl w:val="6A0E2A1C"/>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D022B5B"/>
    <w:multiLevelType w:val="multilevel"/>
    <w:tmpl w:val="EC7C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50611"/>
    <w:multiLevelType w:val="hybridMultilevel"/>
    <w:tmpl w:val="F966689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317D40CB"/>
    <w:multiLevelType w:val="hybridMultilevel"/>
    <w:tmpl w:val="F3AA658C"/>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nsid w:val="370B69B4"/>
    <w:multiLevelType w:val="multilevel"/>
    <w:tmpl w:val="C87A7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3868D5"/>
    <w:multiLevelType w:val="multilevel"/>
    <w:tmpl w:val="183A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337FD0"/>
    <w:multiLevelType w:val="hybridMultilevel"/>
    <w:tmpl w:val="52A26D3E"/>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539663B7"/>
    <w:multiLevelType w:val="multilevel"/>
    <w:tmpl w:val="3DD4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C20FEC"/>
    <w:multiLevelType w:val="multilevel"/>
    <w:tmpl w:val="01DCC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50181C"/>
    <w:multiLevelType w:val="multilevel"/>
    <w:tmpl w:val="1AA2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A27529"/>
    <w:multiLevelType w:val="multilevel"/>
    <w:tmpl w:val="D0B6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C967FD"/>
    <w:multiLevelType w:val="hybridMultilevel"/>
    <w:tmpl w:val="2578C9D0"/>
    <w:lvl w:ilvl="0" w:tplc="0409000B">
      <w:start w:val="1"/>
      <w:numFmt w:val="bullet"/>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2">
    <w:nsid w:val="694A04A4"/>
    <w:multiLevelType w:val="hybridMultilevel"/>
    <w:tmpl w:val="8438E0EE"/>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3">
    <w:nsid w:val="763E6A07"/>
    <w:multiLevelType w:val="hybridMultilevel"/>
    <w:tmpl w:val="990CF6E0"/>
    <w:lvl w:ilvl="0" w:tplc="0409000B">
      <w:start w:val="1"/>
      <w:numFmt w:val="bullet"/>
      <w:lvlText w:val=""/>
      <w:lvlJc w:val="left"/>
      <w:pPr>
        <w:ind w:left="3330" w:hanging="360"/>
      </w:pPr>
      <w:rPr>
        <w:rFonts w:ascii="Wingdings" w:hAnsi="Wingding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4">
    <w:nsid w:val="7EC4668A"/>
    <w:multiLevelType w:val="hybridMultilevel"/>
    <w:tmpl w:val="2948316A"/>
    <w:lvl w:ilvl="0" w:tplc="0409000B">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abstractNumId w:val="6"/>
  </w:num>
  <w:num w:numId="2">
    <w:abstractNumId w:val="2"/>
  </w:num>
  <w:num w:numId="3">
    <w:abstractNumId w:val="0"/>
  </w:num>
  <w:num w:numId="4">
    <w:abstractNumId w:val="11"/>
  </w:num>
  <w:num w:numId="5">
    <w:abstractNumId w:val="3"/>
  </w:num>
  <w:num w:numId="6">
    <w:abstractNumId w:val="12"/>
  </w:num>
  <w:num w:numId="7">
    <w:abstractNumId w:val="14"/>
  </w:num>
  <w:num w:numId="8">
    <w:abstractNumId w:val="13"/>
  </w:num>
  <w:num w:numId="9">
    <w:abstractNumId w:val="8"/>
  </w:num>
  <w:num w:numId="10">
    <w:abstractNumId w:val="7"/>
  </w:num>
  <w:num w:numId="11">
    <w:abstractNumId w:val="4"/>
  </w:num>
  <w:num w:numId="12">
    <w:abstractNumId w:val="5"/>
  </w:num>
  <w:num w:numId="13">
    <w:abstractNumId w:val="9"/>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9AA"/>
    <w:rsid w:val="00021C62"/>
    <w:rsid w:val="00024C88"/>
    <w:rsid w:val="0018316C"/>
    <w:rsid w:val="001C5EA9"/>
    <w:rsid w:val="002E15F0"/>
    <w:rsid w:val="0030301F"/>
    <w:rsid w:val="00490372"/>
    <w:rsid w:val="0051061B"/>
    <w:rsid w:val="00586EE3"/>
    <w:rsid w:val="00592025"/>
    <w:rsid w:val="00596C90"/>
    <w:rsid w:val="005B52E5"/>
    <w:rsid w:val="005F29AA"/>
    <w:rsid w:val="0069755D"/>
    <w:rsid w:val="00760362"/>
    <w:rsid w:val="007E0391"/>
    <w:rsid w:val="00825C82"/>
    <w:rsid w:val="008F692C"/>
    <w:rsid w:val="00A40851"/>
    <w:rsid w:val="00B016AE"/>
    <w:rsid w:val="00B56695"/>
    <w:rsid w:val="00B7599E"/>
    <w:rsid w:val="00B80D4A"/>
    <w:rsid w:val="00BF2842"/>
    <w:rsid w:val="00C67196"/>
    <w:rsid w:val="00C74ACC"/>
    <w:rsid w:val="00CA6A7B"/>
    <w:rsid w:val="00D6306F"/>
    <w:rsid w:val="00DF3B9A"/>
    <w:rsid w:val="00E02553"/>
    <w:rsid w:val="00E73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0372"/>
    <w:rPr>
      <w:color w:val="0000FF"/>
      <w:u w:val="single"/>
    </w:rPr>
  </w:style>
  <w:style w:type="paragraph" w:styleId="Header">
    <w:name w:val="header"/>
    <w:basedOn w:val="Normal"/>
    <w:link w:val="HeaderChar"/>
    <w:uiPriority w:val="99"/>
    <w:unhideWhenUsed/>
    <w:rsid w:val="00B01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6AE"/>
  </w:style>
  <w:style w:type="paragraph" w:styleId="Footer">
    <w:name w:val="footer"/>
    <w:basedOn w:val="Normal"/>
    <w:link w:val="FooterChar"/>
    <w:uiPriority w:val="99"/>
    <w:unhideWhenUsed/>
    <w:rsid w:val="00B01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6AE"/>
  </w:style>
  <w:style w:type="paragraph" w:styleId="BalloonText">
    <w:name w:val="Balloon Text"/>
    <w:basedOn w:val="Normal"/>
    <w:link w:val="BalloonTextChar"/>
    <w:uiPriority w:val="99"/>
    <w:semiHidden/>
    <w:unhideWhenUsed/>
    <w:rsid w:val="00B01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6AE"/>
    <w:rPr>
      <w:rFonts w:ascii="Tahoma" w:hAnsi="Tahoma" w:cs="Tahoma"/>
      <w:sz w:val="16"/>
      <w:szCs w:val="16"/>
    </w:rPr>
  </w:style>
  <w:style w:type="paragraph" w:styleId="ListParagraph">
    <w:name w:val="List Paragraph"/>
    <w:basedOn w:val="Normal"/>
    <w:uiPriority w:val="34"/>
    <w:qFormat/>
    <w:rsid w:val="00586EE3"/>
    <w:pPr>
      <w:ind w:left="720"/>
      <w:contextualSpacing/>
    </w:pPr>
  </w:style>
  <w:style w:type="paragraph" w:styleId="NormalWeb">
    <w:name w:val="Normal (Web)"/>
    <w:basedOn w:val="Normal"/>
    <w:uiPriority w:val="99"/>
    <w:semiHidden/>
    <w:unhideWhenUsed/>
    <w:rsid w:val="00BF284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0372"/>
    <w:rPr>
      <w:color w:val="0000FF"/>
      <w:u w:val="single"/>
    </w:rPr>
  </w:style>
  <w:style w:type="paragraph" w:styleId="Header">
    <w:name w:val="header"/>
    <w:basedOn w:val="Normal"/>
    <w:link w:val="HeaderChar"/>
    <w:uiPriority w:val="99"/>
    <w:unhideWhenUsed/>
    <w:rsid w:val="00B01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6AE"/>
  </w:style>
  <w:style w:type="paragraph" w:styleId="Footer">
    <w:name w:val="footer"/>
    <w:basedOn w:val="Normal"/>
    <w:link w:val="FooterChar"/>
    <w:uiPriority w:val="99"/>
    <w:unhideWhenUsed/>
    <w:rsid w:val="00B01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6AE"/>
  </w:style>
  <w:style w:type="paragraph" w:styleId="BalloonText">
    <w:name w:val="Balloon Text"/>
    <w:basedOn w:val="Normal"/>
    <w:link w:val="BalloonTextChar"/>
    <w:uiPriority w:val="99"/>
    <w:semiHidden/>
    <w:unhideWhenUsed/>
    <w:rsid w:val="00B01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6AE"/>
    <w:rPr>
      <w:rFonts w:ascii="Tahoma" w:hAnsi="Tahoma" w:cs="Tahoma"/>
      <w:sz w:val="16"/>
      <w:szCs w:val="16"/>
    </w:rPr>
  </w:style>
  <w:style w:type="paragraph" w:styleId="ListParagraph">
    <w:name w:val="List Paragraph"/>
    <w:basedOn w:val="Normal"/>
    <w:uiPriority w:val="34"/>
    <w:qFormat/>
    <w:rsid w:val="00586EE3"/>
    <w:pPr>
      <w:ind w:left="720"/>
      <w:contextualSpacing/>
    </w:pPr>
  </w:style>
  <w:style w:type="paragraph" w:styleId="NormalWeb">
    <w:name w:val="Normal (Web)"/>
    <w:basedOn w:val="Normal"/>
    <w:uiPriority w:val="99"/>
    <w:semiHidden/>
    <w:unhideWhenUsed/>
    <w:rsid w:val="00BF28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829987">
      <w:bodyDiv w:val="1"/>
      <w:marLeft w:val="0"/>
      <w:marRight w:val="0"/>
      <w:marTop w:val="0"/>
      <w:marBottom w:val="0"/>
      <w:divBdr>
        <w:top w:val="none" w:sz="0" w:space="0" w:color="auto"/>
        <w:left w:val="none" w:sz="0" w:space="0" w:color="auto"/>
        <w:bottom w:val="none" w:sz="0" w:space="0" w:color="auto"/>
        <w:right w:val="none" w:sz="0" w:space="0" w:color="auto"/>
      </w:divBdr>
    </w:div>
    <w:div w:id="7364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rolkay</dc:creator>
  <cp:lastModifiedBy>hp</cp:lastModifiedBy>
  <cp:revision>2</cp:revision>
  <cp:lastPrinted>2020-11-20T09:16:00Z</cp:lastPrinted>
  <dcterms:created xsi:type="dcterms:W3CDTF">2024-05-29T15:39:00Z</dcterms:created>
  <dcterms:modified xsi:type="dcterms:W3CDTF">2024-05-29T15:39:00Z</dcterms:modified>
</cp:coreProperties>
</file>